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 o zaduživanju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Tijekom 2016. Godine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ćina je redovito otplaćivala svoje dospjele obveze po preuzetim kreditima pa je s osnova povrata glavnice po kreditima otplaćeno 233.617 kn.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Stanje duga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 osnovi kredita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ćine Dicmo na dan 31.12.2017. kreditima iznosi 2.536.400kuna.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Stanje duga po osnovi zajma (okvirni kredit) Erste banka iznosi 562.488 kn s rkom dospjeća 31.03.2018.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